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98" w:rsidRDefault="00DC0996">
      <w:pPr>
        <w:rPr>
          <w:b/>
        </w:rPr>
      </w:pPr>
      <w:bookmarkStart w:id="0" w:name="_GoBack"/>
      <w:bookmarkEnd w:id="0"/>
      <w:r w:rsidRPr="00DC0996">
        <w:rPr>
          <w:b/>
        </w:rPr>
        <w:t xml:space="preserve">         </w:t>
      </w:r>
      <w:r>
        <w:rPr>
          <w:b/>
        </w:rPr>
        <w:t xml:space="preserve">                                        </w:t>
      </w:r>
      <w:r w:rsidRPr="00DC0996">
        <w:rPr>
          <w:b/>
        </w:rPr>
        <w:t xml:space="preserve"> MAL BEYANI İŞLEMLERİ DETAY SÜRECİ</w:t>
      </w:r>
    </w:p>
    <w:p w:rsidR="00DC0996" w:rsidRDefault="007E1CCF">
      <w:pPr>
        <w:rPr>
          <w:b/>
        </w:rPr>
      </w:pPr>
      <w:r>
        <w:rPr>
          <w:b/>
          <w:noProof/>
          <w:lang w:eastAsia="tr-TR"/>
        </w:rPr>
        <w:pict>
          <v:rect id="_x0000_s1029" style="position:absolute;margin-left:356.55pt;margin-top:14.9pt;width:161.85pt;height:69.1pt;z-index:251661312">
            <v:textbox style="mso-next-textbox:#_x0000_s1029">
              <w:txbxContent>
                <w:p w:rsidR="00DC0996" w:rsidRDefault="00DC0996">
                  <w:r>
                    <w:t>Mal varlığında aylık net maaşının 5 katını aşan bir değişiklik olması durumunda bir ay içinde</w:t>
                  </w:r>
                </w:p>
              </w:txbxContent>
            </v:textbox>
          </v:rect>
        </w:pict>
      </w:r>
      <w:r>
        <w:rPr>
          <w:b/>
          <w:noProof/>
          <w:lang w:eastAsia="tr-TR"/>
        </w:rPr>
        <w:pict>
          <v:rect id="_x0000_s1028" style="position:absolute;margin-left:233.3pt;margin-top:17.8pt;width:107.1pt;height:69.1pt;z-index:251660288">
            <v:textbox style="mso-next-textbox:#_x0000_s1028">
              <w:txbxContent>
                <w:p w:rsidR="00DC0996" w:rsidRDefault="00DC0996">
                  <w:r>
                    <w:t>Sonu 0 ve 5 ile biten yıllarda Mal Bildirimi yenileme gereği nedeniyle</w:t>
                  </w:r>
                </w:p>
              </w:txbxContent>
            </v:textbox>
          </v:rect>
        </w:pict>
      </w:r>
      <w:r>
        <w:rPr>
          <w:b/>
          <w:noProof/>
          <w:lang w:eastAsia="tr-TR"/>
        </w:rPr>
        <w:pict>
          <v:rect id="_x0000_s1027" style="position:absolute;margin-left:82.95pt;margin-top:14.9pt;width:134.25pt;height:1in;z-index:251659264">
            <v:textbox style="mso-next-textbox:#_x0000_s1027">
              <w:txbxContent>
                <w:p w:rsidR="00DC0996" w:rsidRDefault="00DC0996">
                  <w:r>
                    <w:t>Görevden alınma veya görevden ayrılma durumunda bir ay içerisinde</w:t>
                  </w:r>
                </w:p>
              </w:txbxContent>
            </v:textbox>
          </v:rect>
        </w:pict>
      </w:r>
      <w:r>
        <w:rPr>
          <w:b/>
          <w:noProof/>
          <w:lang w:eastAsia="tr-TR"/>
        </w:rPr>
        <w:pict>
          <v:rect id="_x0000_s1026" style="position:absolute;margin-left:-47.8pt;margin-top:12pt;width:110.6pt;height:1in;z-index:251658240">
            <v:textbox style="mso-next-textbox:#_x0000_s1026">
              <w:txbxContent>
                <w:p w:rsidR="00DC0996" w:rsidRDefault="00DC0996">
                  <w:r>
                    <w:t>Göreve yeni başlama durumunda bir ay içinde</w:t>
                  </w:r>
                </w:p>
              </w:txbxContent>
            </v:textbox>
          </v:rect>
        </w:pict>
      </w:r>
    </w:p>
    <w:p w:rsidR="00DC0996" w:rsidRDefault="00DC0996">
      <w:pPr>
        <w:rPr>
          <w:b/>
        </w:rPr>
      </w:pPr>
    </w:p>
    <w:p w:rsidR="00DC0996" w:rsidRPr="00DC0996" w:rsidRDefault="007E1CCF">
      <w:pPr>
        <w:rPr>
          <w:b/>
        </w:rPr>
      </w:pPr>
      <w:r>
        <w:rPr>
          <w:b/>
          <w:noProof/>
          <w:lang w:eastAsia="tr-TR"/>
        </w:rPr>
        <w:pict>
          <v:rect id="_x0000_s1032" style="position:absolute;margin-left:148.6pt;margin-top:203.6pt;width:191.8pt;height:73.15pt;z-index:251664384">
            <v:textbox style="mso-next-textbox:#_x0000_s1032">
              <w:txbxContent>
                <w:p w:rsidR="00DC0996" w:rsidRPr="00DC0996" w:rsidRDefault="00DC0996" w:rsidP="006032EB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996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>Personel Daire Başkanlığına</w:t>
                  </w:r>
                  <w:r w:rsidR="006032EB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C0996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>bilgi ve gereği için</w:t>
                  </w:r>
                  <w:r w:rsidR="006032EB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C0996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>üst yazı ile dilekçe ve eki Mal Bildirim</w:t>
                  </w:r>
                  <w:r w:rsidR="006032EB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C0996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>Formunun gönderilmesi</w:t>
                  </w:r>
                </w:p>
                <w:p w:rsidR="00DC0996" w:rsidRDefault="00DC0996"/>
              </w:txbxContent>
            </v:textbox>
          </v:rect>
        </w:pict>
      </w:r>
      <w:r>
        <w:rPr>
          <w:b/>
          <w:noProof/>
          <w:lang w:eastAsia="tr-TR"/>
        </w:rPr>
        <w:pict>
          <v:oval id="_x0000_s1033" style="position:absolute;margin-left:154.4pt;margin-top:301.5pt;width:180.25pt;height:42.65pt;z-index:251665408">
            <v:textbox style="mso-next-textbox:#_x0000_s1033">
              <w:txbxContent>
                <w:p w:rsidR="00DC0996" w:rsidRPr="001A2329" w:rsidRDefault="00DC0996" w:rsidP="00DC099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329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>Müdürlük Onayı</w:t>
                  </w:r>
                </w:p>
                <w:p w:rsidR="00DC0996" w:rsidRPr="001A2329" w:rsidRDefault="00DC0996" w:rsidP="00DC099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329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 xml:space="preserve">    İş Akışı</w:t>
                  </w:r>
                </w:p>
                <w:p w:rsidR="00DC0996" w:rsidRDefault="00DC0996"/>
              </w:txbxContent>
            </v:textbox>
          </v:oval>
        </w:pict>
      </w:r>
      <w:r>
        <w:rPr>
          <w:b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39.05pt;margin-top:336.65pt;width:1.15pt;height:23.6pt;z-index:251676672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43" type="#_x0000_t32" style="position:absolute;margin-left:233.3pt;margin-top:266.95pt;width:.15pt;height:38pt;z-index:251675648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41" type="#_x0000_t32" style="position:absolute;margin-left:233.3pt;margin-top:109.7pt;width:.05pt;height:27.05pt;z-index:251673600" o:connectortype="straight">
            <v:stroke endarrow="block"/>
          </v:shape>
        </w:pict>
      </w:r>
      <w:r>
        <w:rPr>
          <w:b/>
          <w:noProof/>
          <w:lang w:eastAsia="tr-TR"/>
        </w:rPr>
        <w:pict>
          <v:rect id="_x0000_s1030" style="position:absolute;margin-left:142.85pt;margin-top:63.6pt;width:197.55pt;height:46.1pt;z-index:251662336">
            <v:textbox style="mso-next-textbox:#_x0000_s1030">
              <w:txbxContent>
                <w:p w:rsidR="00DC0996" w:rsidRPr="00DC0996" w:rsidRDefault="00DC0996" w:rsidP="00DC099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996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>Personelin Mal Bildirimi Formu almak için</w:t>
                  </w:r>
                </w:p>
                <w:p w:rsidR="00DC0996" w:rsidRPr="00DC0996" w:rsidRDefault="00DC0996" w:rsidP="00DC099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996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 xml:space="preserve">  Yüksekokul </w:t>
                  </w:r>
                  <w:r w:rsidR="001A2329" w:rsidRPr="00DC0996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>Müdürlüğüne başvurması</w:t>
                  </w:r>
                </w:p>
                <w:p w:rsidR="00DC0996" w:rsidRPr="00DC0996" w:rsidRDefault="00DC099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b/>
          <w:noProof/>
          <w:lang w:eastAsia="tr-TR"/>
        </w:rPr>
        <w:pict>
          <v:shape id="_x0000_s1042" type="#_x0000_t32" style="position:absolute;margin-left:233.3pt;margin-top:176.5pt;width:0;height:27.1pt;z-index:251674624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40" type="#_x0000_t32" style="position:absolute;margin-left:229.25pt;margin-top:49.2pt;width:.55pt;height:14.4pt;z-index:251672576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39" type="#_x0000_t32" style="position:absolute;margin-left:291.45pt;margin-top:36pt;width:1.15pt;height:13.2pt;z-index:251671552" o:connectortype="straight"/>
        </w:pict>
      </w:r>
      <w:r>
        <w:rPr>
          <w:b/>
          <w:noProof/>
          <w:lang w:eastAsia="tr-TR"/>
        </w:rPr>
        <w:pict>
          <v:shape id="_x0000_s1038" type="#_x0000_t32" style="position:absolute;margin-left:148.6pt;margin-top:36pt;width:0;height:13.2pt;z-index:251670528" o:connectortype="straight"/>
        </w:pict>
      </w:r>
      <w:r>
        <w:rPr>
          <w:b/>
          <w:noProof/>
          <w:lang w:eastAsia="tr-TR"/>
        </w:rPr>
        <w:pict>
          <v:shape id="_x0000_s1037" type="#_x0000_t32" style="position:absolute;margin-left:437.75pt;margin-top:33.1pt;width:0;height:16.1pt;flip:y;z-index:251669504" o:connectortype="straight"/>
        </w:pict>
      </w:r>
      <w:r>
        <w:rPr>
          <w:b/>
          <w:noProof/>
          <w:lang w:eastAsia="tr-TR"/>
        </w:rPr>
        <w:pict>
          <v:shape id="_x0000_s1036" type="#_x0000_t32" style="position:absolute;margin-left:10.95pt;margin-top:49.2pt;width:426.8pt;height:0;z-index:251668480" o:connectortype="straight"/>
        </w:pict>
      </w:r>
      <w:r>
        <w:rPr>
          <w:b/>
          <w:noProof/>
          <w:lang w:eastAsia="tr-TR"/>
        </w:rPr>
        <w:pict>
          <v:shape id="_x0000_s1035" type="#_x0000_t32" style="position:absolute;margin-left:10.95pt;margin-top:33.1pt;width:0;height:16.1pt;z-index:251667456" o:connectortype="straight"/>
        </w:pict>
      </w:r>
      <w:r>
        <w:rPr>
          <w:b/>
          <w:noProof/>
          <w:lang w:eastAsia="tr-TR"/>
        </w:rPr>
        <w:pict>
          <v:oval id="_x0000_s1034" style="position:absolute;margin-left:171.05pt;margin-top:360.25pt;width:163.6pt;height:44.95pt;z-index:251666432">
            <v:textbox style="mso-next-textbox:#_x0000_s1034">
              <w:txbxContent>
                <w:p w:rsidR="00DC0996" w:rsidRPr="001A2329" w:rsidRDefault="00DC0996" w:rsidP="00DC099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329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>Giden Evrak İş</w:t>
                  </w:r>
                </w:p>
                <w:p w:rsidR="00DC0996" w:rsidRPr="001A2329" w:rsidRDefault="00DC0996" w:rsidP="00DC099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329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 xml:space="preserve">    Akışı</w:t>
                  </w:r>
                </w:p>
                <w:p w:rsidR="00DC0996" w:rsidRPr="001A2329" w:rsidRDefault="00DC099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oval>
        </w:pict>
      </w:r>
      <w:r>
        <w:rPr>
          <w:b/>
          <w:noProof/>
          <w:lang w:eastAsia="tr-TR"/>
        </w:rPr>
        <w:pict>
          <v:rect id="_x0000_s1031" style="position:absolute;margin-left:148.6pt;margin-top:136.75pt;width:191.8pt;height:39.75pt;z-index:251663360">
            <v:textbox style="mso-next-textbox:#_x0000_s1031">
              <w:txbxContent>
                <w:p w:rsidR="00DC0996" w:rsidRPr="00DC0996" w:rsidRDefault="00DC0996" w:rsidP="00DC099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996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>Mal Bildirim Formu Personel tarafından</w:t>
                  </w:r>
                </w:p>
                <w:p w:rsidR="00DC0996" w:rsidRPr="00DC0996" w:rsidRDefault="00DC0996" w:rsidP="00DC099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C0996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>doldurularak</w:t>
                  </w:r>
                  <w:proofErr w:type="gramEnd"/>
                  <w:r w:rsidRPr="00DC0996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 xml:space="preserve"> dilekçe ekinde </w:t>
                  </w:r>
                  <w:r w:rsidR="006032EB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>Müdürlüğe</w:t>
                  </w:r>
                </w:p>
                <w:p w:rsidR="00DC0996" w:rsidRPr="00DC0996" w:rsidRDefault="00DC0996" w:rsidP="00DC0996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0996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 xml:space="preserve">                 </w:t>
                  </w:r>
                  <w:proofErr w:type="gramStart"/>
                  <w:r w:rsidRPr="00DC0996">
                    <w:rPr>
                      <w:rFonts w:ascii="Times New RomanPSMT" w:hAnsi="Times New RomanPSMT" w:cs="Times New RomanPSMT"/>
                      <w:color w:val="000000"/>
                      <w:sz w:val="20"/>
                      <w:szCs w:val="20"/>
                    </w:rPr>
                    <w:t>verilir .</w:t>
                  </w:r>
                  <w:proofErr w:type="gramEnd"/>
                </w:p>
                <w:p w:rsidR="00DC0996" w:rsidRDefault="00DC0996"/>
              </w:txbxContent>
            </v:textbox>
          </v:rect>
        </w:pict>
      </w:r>
    </w:p>
    <w:sectPr w:rsidR="00DC0996" w:rsidRPr="00DC0996" w:rsidSect="0037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0996"/>
    <w:rsid w:val="001A2329"/>
    <w:rsid w:val="001B7345"/>
    <w:rsid w:val="001E5024"/>
    <w:rsid w:val="00377F98"/>
    <w:rsid w:val="006032EB"/>
    <w:rsid w:val="007E1CCF"/>
    <w:rsid w:val="008302E6"/>
    <w:rsid w:val="00DC0996"/>
    <w:rsid w:val="00E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8"/>
        <o:r id="V:Rule2" type="connector" idref="#_x0000_s1042"/>
        <o:r id="V:Rule3" type="connector" idref="#_x0000_s1041"/>
        <o:r id="V:Rule4" type="connector" idref="#_x0000_s1035"/>
        <o:r id="V:Rule5" type="connector" idref="#_x0000_s1037"/>
        <o:r id="V:Rule6" type="connector" idref="#_x0000_s1043"/>
        <o:r id="V:Rule7" type="connector" idref="#_x0000_s1040"/>
        <o:r id="V:Rule8" type="connector" idref="#_x0000_s1044"/>
        <o:r id="V:Rule9" type="connector" idref="#_x0000_s1036"/>
        <o:r id="V:Rule10" type="connector" idref="#_x0000_s1039"/>
      </o:rules>
    </o:shapelayout>
  </w:shapeDefaults>
  <w:decimalSymbol w:val=","/>
  <w:listSeparator w:val=";"/>
  <w15:docId w15:val="{662B1AAF-C94B-4718-86ED-5F593530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BlueSky</dc:creator>
  <cp:lastModifiedBy>Win10x64-TR</cp:lastModifiedBy>
  <cp:revision>2</cp:revision>
  <dcterms:created xsi:type="dcterms:W3CDTF">2020-11-11T10:49:00Z</dcterms:created>
  <dcterms:modified xsi:type="dcterms:W3CDTF">2020-11-11T10:49:00Z</dcterms:modified>
</cp:coreProperties>
</file>